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680" w:hanging="0"/>
        <w:rPr>
          <w:color w:val="auto"/>
          <w:sz w:val="20"/>
          <w:szCs w:val="20"/>
        </w:rPr>
      </w:pPr>
      <w:bookmarkStart w:id="0" w:name="page1"/>
      <w:bookmarkEnd w:id="0"/>
      <w:r>
        <w:drawing>
          <wp:anchor behindDoc="1" distT="0" distB="0" distL="0" distR="0" simplePos="0" locked="0" layoutInCell="0" allowOverlap="1" relativeHeight="8">
            <wp:simplePos x="0" y="0"/>
            <wp:positionH relativeFrom="page">
              <wp:posOffset>167005</wp:posOffset>
            </wp:positionH>
            <wp:positionV relativeFrom="page">
              <wp:posOffset>167005</wp:posOffset>
            </wp:positionV>
            <wp:extent cx="284480" cy="1196975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 w:eastAsia="Arial"/>
          <w:color w:val="DE2857"/>
          <w:sz w:val="34"/>
          <w:szCs w:val="34"/>
        </w:rPr>
        <w:t>妇女谋杀案、费用、武器……</w:t>
      </w:r>
    </w:p>
    <w:p>
      <w:pPr>
        <w:pStyle w:val="Normal"/>
        <w:spacing w:lineRule="exact" w:line="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11" w:before="0" w:after="0"/>
        <w:ind w:left="680" w:right="2580" w:hanging="0"/>
        <w:rPr>
          <w:color w:val="auto"/>
          <w:sz w:val="20"/>
          <w:szCs w:val="20"/>
        </w:rPr>
      </w:pPr>
      <w:r>
        <w:rPr>
          <w:rFonts w:ascii="Arial" w:hAnsi="Arial" w:cs="Arial" w:eastAsia="Arial"/>
          <w:color w:val="DE2857"/>
          <w:sz w:val="60"/>
          <w:szCs w:val="60"/>
        </w:rPr>
        <w:t>为了革命性的妇女运动！</w:t>
      </w:r>
    </w:p>
    <w:p>
      <w:pPr>
        <w:pStyle w:val="Normal"/>
        <w:spacing w:lineRule="exact" w:line="2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4071620</wp:posOffset>
            </wp:positionH>
            <wp:positionV relativeFrom="paragraph">
              <wp:posOffset>268605</wp:posOffset>
            </wp:positionV>
            <wp:extent cx="3687445" cy="1776095"/>
            <wp:effectExtent l="0" t="0" r="0" b="0"/>
            <wp:wrapNone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4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2780" w:h="17915"/>
          <w:pgMar w:left="280" w:right="310" w:gutter="0" w:header="0" w:top="439" w:footer="0" w:bottom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4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4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71" w:before="0" w:after="0"/>
        <w:jc w:val="both"/>
        <w:rPr>
          <w:color w:val="auto"/>
          <w:sz w:val="20"/>
          <w:szCs w:val="20"/>
        </w:rPr>
      </w:pPr>
      <w:r>
        <w:rPr>
          <w:rFonts w:eastAsia="Arial" w:cs="Arial" w:ascii="Arial" w:hAnsi="Arial"/>
          <w:color w:val="auto"/>
          <w:sz w:val="22"/>
          <w:szCs w:val="22"/>
        </w:rPr>
        <w:t>2</w:t>
      </w:r>
      <w:r>
        <w:rPr>
          <w:rFonts w:ascii="Arial" w:hAnsi="Arial" w:cs="Arial" w:eastAsia="Arial"/>
          <w:color w:val="auto"/>
          <w:sz w:val="22"/>
          <w:szCs w:val="22"/>
        </w:rPr>
        <w:t>月</w:t>
      </w:r>
      <w:r>
        <w:rPr>
          <w:rFonts w:eastAsia="Arial" w:cs="Arial" w:ascii="Arial" w:hAnsi="Arial"/>
          <w:color w:val="auto"/>
          <w:sz w:val="22"/>
          <w:szCs w:val="22"/>
        </w:rPr>
        <w:t>23</w:t>
      </w:r>
      <w:r>
        <w:rPr>
          <w:rFonts w:ascii="Arial" w:hAnsi="Arial" w:cs="Arial" w:eastAsia="Arial"/>
          <w:color w:val="auto"/>
          <w:sz w:val="22"/>
          <w:szCs w:val="22"/>
        </w:rPr>
        <w:t>日，包括一名</w:t>
      </w:r>
      <w:r>
        <w:rPr>
          <w:rFonts w:eastAsia="Arial" w:cs="Arial" w:ascii="Arial" w:hAnsi="Arial"/>
          <w:color w:val="auto"/>
          <w:sz w:val="22"/>
          <w:szCs w:val="22"/>
        </w:rPr>
        <w:t>13</w:t>
      </w:r>
      <w:r>
        <w:rPr>
          <w:rFonts w:ascii="Arial" w:hAnsi="Arial" w:cs="Arial" w:eastAsia="Arial"/>
          <w:color w:val="auto"/>
          <w:sz w:val="22"/>
          <w:szCs w:val="22"/>
        </w:rPr>
        <w:t>岁女孩在内的五名妇女在短短一天内被谋杀，引起了媒体的强烈抗议。当权者为那些不在乎的人流下了巨大的鳄鱼眼泪。这种虚伪肯定会带来进一步的血腥后果！正是当权者的政策使妇女的处境恶化，迫使她们进一步陷入依赖，从而为此类案件的发生铺平了道路。只有革命团结和针对这些条件的斗争才能带来改善。</w:t>
      </w:r>
    </w:p>
    <w:p>
      <w:pPr>
        <w:pStyle w:val="Normal"/>
        <w:spacing w:lineRule="exact" w:line="2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behindDoc="1" distT="0" distB="0" distL="0" distR="0" simplePos="0" locked="0" layoutInCell="0" allowOverlap="1" relativeHeight="6">
            <wp:simplePos x="0" y="0"/>
            <wp:positionH relativeFrom="column">
              <wp:posOffset>-10160</wp:posOffset>
            </wp:positionH>
            <wp:positionV relativeFrom="paragraph">
              <wp:posOffset>208280</wp:posOffset>
            </wp:positionV>
            <wp:extent cx="290830" cy="290195"/>
            <wp:effectExtent l="0" t="0" r="0" b="0"/>
            <wp:wrapNone/>
            <wp:docPr id="3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8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660" w:hanging="0"/>
        <w:rPr>
          <w:color w:val="auto"/>
          <w:sz w:val="20"/>
          <w:szCs w:val="20"/>
        </w:rPr>
      </w:pPr>
      <w:r>
        <w:rPr>
          <w:rFonts w:ascii="Arial" w:hAnsi="Arial" w:cs="Arial" w:eastAsia="Arial"/>
          <w:color w:val="auto"/>
          <w:sz w:val="22"/>
          <w:szCs w:val="22"/>
        </w:rPr>
        <w:t>平等与父权制</w:t>
      </w:r>
    </w:p>
    <w:p>
      <w:pPr>
        <w:pStyle w:val="Normal"/>
        <w:spacing w:lineRule="exact" w:line="7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71" w:before="0" w:after="0"/>
        <w:ind w:right="20" w:firstLine="670"/>
        <w:jc w:val="both"/>
        <w:rPr>
          <w:color w:val="auto"/>
          <w:sz w:val="20"/>
          <w:szCs w:val="20"/>
        </w:rPr>
      </w:pPr>
      <w:r>
        <w:rPr>
          <w:rFonts w:ascii="Arial" w:hAnsi="Arial" w:cs="Arial" w:eastAsia="Arial"/>
          <w:color w:val="auto"/>
          <w:sz w:val="22"/>
          <w:szCs w:val="22"/>
        </w:rPr>
        <w:t xml:space="preserve">通过法律争取妇女平等是正确和必要的。与此同时，我们每天都被提醒，这种形式上的平等并没有消除对妇女的压迫。为什么？因为妇女受压迫的根源是父权制，与现代资本主义剥削制度密切相关，妇女在社会中的地位是被压迫的。当权者的法律无法给我们女性带来彻底的平等和解放！反对父权制和资本的革命斗争的必要性将成为 </w:t>
      </w:r>
      <w:r>
        <w:rPr>
          <w:rFonts w:eastAsia="Arial" w:cs="Arial" w:ascii="Arial" w:hAnsi="Arial"/>
          <w:color w:val="auto"/>
          <w:sz w:val="22"/>
          <w:szCs w:val="22"/>
        </w:rPr>
        <w:t xml:space="preserve">3 </w:t>
      </w:r>
      <w:r>
        <w:rPr>
          <w:rFonts w:ascii="Arial" w:hAnsi="Arial" w:cs="Arial" w:eastAsia="Arial"/>
          <w:color w:val="auto"/>
          <w:sz w:val="22"/>
          <w:szCs w:val="22"/>
        </w:rPr>
        <w:t xml:space="preserve">月 </w:t>
      </w:r>
      <w:r>
        <w:rPr>
          <w:rFonts w:eastAsia="Arial" w:cs="Arial" w:ascii="Arial" w:hAnsi="Arial"/>
          <w:color w:val="auto"/>
          <w:sz w:val="22"/>
          <w:szCs w:val="22"/>
        </w:rPr>
        <w:t xml:space="preserve">8 </w:t>
      </w:r>
      <w:r>
        <w:rPr>
          <w:rFonts w:ascii="Arial" w:hAnsi="Arial" w:cs="Arial" w:eastAsia="Arial"/>
          <w:color w:val="auto"/>
          <w:sz w:val="22"/>
          <w:szCs w:val="22"/>
        </w:rPr>
        <w:t>日的焦点，这不仅是过去的现象，而且在今天比以往任何时候都更加重要。</w:t>
      </w:r>
    </w:p>
    <w:p>
      <w:pPr>
        <w:pStyle w:val="Normal"/>
        <w:spacing w:lineRule="exact" w:line="303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600" w:hanging="0"/>
        <w:rPr>
          <w:color w:val="auto"/>
          <w:sz w:val="20"/>
          <w:szCs w:val="20"/>
        </w:rPr>
      </w:pPr>
      <w:r>
        <w:rPr>
          <w:rFonts w:ascii="Arial" w:hAnsi="Arial" w:cs="Arial" w:eastAsia="Arial"/>
          <w:color w:val="auto"/>
          <w:sz w:val="22"/>
          <w:szCs w:val="22"/>
        </w:rPr>
        <w:t>高物价和工资盗窃</w:t>
      </w:r>
    </w:p>
    <w:p>
      <w:pPr>
        <w:pStyle w:val="Normal"/>
        <w:spacing w:lineRule="exact" w:line="2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-10160</wp:posOffset>
            </wp:positionH>
            <wp:positionV relativeFrom="paragraph">
              <wp:posOffset>-136525</wp:posOffset>
            </wp:positionV>
            <wp:extent cx="290830" cy="290195"/>
            <wp:effectExtent l="0" t="0" r="0" b="0"/>
            <wp:wrapNone/>
            <wp:docPr id="4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5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71" w:before="0" w:after="0"/>
        <w:ind w:right="20" w:firstLine="610"/>
        <w:jc w:val="both"/>
        <w:rPr>
          <w:color w:val="auto"/>
          <w:sz w:val="20"/>
          <w:szCs w:val="20"/>
        </w:rPr>
      </w:pPr>
      <w:r>
        <w:rPr>
          <w:rFonts w:ascii="Arial" w:hAnsi="Arial" w:cs="Arial" w:eastAsia="Arial"/>
          <w:color w:val="auto"/>
          <w:sz w:val="22"/>
          <w:szCs w:val="22"/>
        </w:rPr>
        <w:t>人口社会和经济状况的恶化与暴力侵害妇女行为的增加同时发生，这并非巧合。工资下降到很多人无力抚养和照顾孩子、房租、电费和煤气费等。这种情况会将你的“自己的四堵墙”变成一个冒泡的大锅。女性并没有相应地提高工资，而是被迫接受一项旨在使她们依赖补贴和“糖果”的慈善政策。有一点是肯定的：如果不与这些恶化作斗争，生活水平将会进一步下降。</w:t>
      </w:r>
    </w:p>
    <w:p>
      <w:pPr>
        <w:pStyle w:val="Normal"/>
        <w:spacing w:lineRule="exact" w:line="333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ind w:left="600" w:right="20" w:hanging="0"/>
        <w:rPr>
          <w:color w:val="auto"/>
          <w:sz w:val="20"/>
          <w:szCs w:val="20"/>
        </w:rPr>
      </w:pPr>
      <w:r>
        <w:rPr>
          <w:rFonts w:ascii="Arial" w:hAnsi="Arial" w:cs="Arial" w:eastAsia="Arial"/>
          <w:color w:val="auto"/>
          <w:sz w:val="22"/>
          <w:szCs w:val="22"/>
        </w:rPr>
        <w:t>军备、好战和军事化奥地利和欧盟的统治者正在武装起来</w:t>
      </w:r>
    </w:p>
    <w:p>
      <w:pPr>
        <w:pStyle w:val="Normal"/>
        <w:spacing w:lineRule="exact" w:line="2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-10160</wp:posOffset>
            </wp:positionH>
            <wp:positionV relativeFrom="paragraph">
              <wp:posOffset>-312420</wp:posOffset>
            </wp:positionV>
            <wp:extent cx="290830" cy="290195"/>
            <wp:effectExtent l="0" t="0" r="0" b="0"/>
            <wp:wrapNone/>
            <wp:docPr id="5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48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64" w:before="0" w:after="0"/>
        <w:ind w:right="20" w:hanging="0"/>
        <w:jc w:val="both"/>
        <w:rPr>
          <w:color w:val="auto"/>
          <w:sz w:val="20"/>
          <w:szCs w:val="20"/>
        </w:rPr>
      </w:pPr>
      <w:r>
        <w:rPr>
          <w:rFonts w:ascii="Arial" w:hAnsi="Arial" w:cs="Arial" w:eastAsia="Arial"/>
          <w:color w:val="auto"/>
          <w:sz w:val="22"/>
          <w:szCs w:val="22"/>
        </w:rPr>
        <w:t>并煽动民族之间的煽动。他们想把我们拖入战争，并宣称我们必须捍卫“西方价值观”，而他们却压制我们的社会和民主权利。你解释一下</w:t>
      </w:r>
    </w:p>
    <w:p>
      <w:pPr>
        <w:pStyle w:val="Normal"/>
        <w:spacing w:lineRule="exact" w:line="2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" w:before="0" w:after="0"/>
        <w:rPr>
          <w:color w:val="auto"/>
          <w:sz w:val="24"/>
          <w:szCs w:val="24"/>
        </w:rPr>
      </w:pPr>
      <w:r>
        <w:br w:type="column"/>
      </w: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30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64" w:before="0" w:after="0"/>
        <w:ind w:left="8" w:hanging="0"/>
        <w:jc w:val="both"/>
        <w:rPr>
          <w:color w:val="auto"/>
          <w:sz w:val="20"/>
          <w:szCs w:val="20"/>
        </w:rPr>
      </w:pPr>
      <w:r>
        <w:rPr>
          <w:rFonts w:ascii="Arial" w:hAnsi="Arial" w:cs="Arial" w:eastAsia="Arial"/>
          <w:color w:val="auto"/>
          <w:sz w:val="22"/>
          <w:szCs w:val="22"/>
        </w:rPr>
        <w:t>我们只需要选择“正确”的政党，所有资产阶级政党都是权力和压迫机构的一部分——它们都以这种或那种形式参与军备和军事化。这一切都表明，我们必须团结起来，保卫自己，反对武装和战争！</w:t>
      </w:r>
    </w:p>
    <w:p>
      <w:pPr>
        <w:pStyle w:val="Normal"/>
        <w:spacing w:lineRule="exact" w:line="335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ind w:left="768" w:hanging="0"/>
        <w:rPr>
          <w:color w:val="auto"/>
          <w:sz w:val="20"/>
          <w:szCs w:val="20"/>
        </w:rPr>
      </w:pPr>
      <w:r>
        <w:rPr>
          <w:rFonts w:ascii="Arial" w:hAnsi="Arial" w:cs="Arial" w:eastAsia="Arial"/>
          <w:color w:val="auto"/>
          <w:sz w:val="22"/>
          <w:szCs w:val="22"/>
        </w:rPr>
        <w:t>为了革命的妇女运动！今年</w:t>
      </w:r>
      <w:r>
        <w:rPr>
          <w:rFonts w:eastAsia="Arial" w:cs="Arial" w:ascii="Arial" w:hAnsi="Arial"/>
          <w:color w:val="auto"/>
          <w:sz w:val="22"/>
          <w:szCs w:val="22"/>
        </w:rPr>
        <w:t>3</w:t>
      </w:r>
      <w:r>
        <w:rPr>
          <w:rFonts w:ascii="Arial" w:hAnsi="Arial" w:cs="Arial" w:eastAsia="Arial"/>
          <w:color w:val="auto"/>
          <w:sz w:val="22"/>
          <w:szCs w:val="22"/>
        </w:rPr>
        <w:t>月</w:t>
      </w:r>
      <w:r>
        <w:rPr>
          <w:rFonts w:eastAsia="Arial" w:cs="Arial" w:ascii="Arial" w:hAnsi="Arial"/>
          <w:color w:val="auto"/>
          <w:sz w:val="22"/>
          <w:szCs w:val="22"/>
        </w:rPr>
        <w:t>8</w:t>
      </w:r>
      <w:r>
        <w:rPr>
          <w:rFonts w:ascii="Arial" w:hAnsi="Arial" w:cs="Arial" w:eastAsia="Arial"/>
          <w:color w:val="auto"/>
          <w:sz w:val="22"/>
          <w:szCs w:val="22"/>
        </w:rPr>
        <w:t>日将在奥地利许多城市举行</w:t>
      </w:r>
    </w:p>
    <w:p>
      <w:pPr>
        <w:pStyle w:val="Normal"/>
        <w:spacing w:lineRule="exact" w:line="2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93980</wp:posOffset>
            </wp:positionH>
            <wp:positionV relativeFrom="paragraph">
              <wp:posOffset>-323215</wp:posOffset>
            </wp:positionV>
            <wp:extent cx="290830" cy="290195"/>
            <wp:effectExtent l="0" t="0" r="0" b="0"/>
            <wp:wrapNone/>
            <wp:docPr id="6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48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71" w:before="0" w:after="0"/>
        <w:ind w:left="8" w:hanging="0"/>
        <w:jc w:val="both"/>
        <w:rPr>
          <w:color w:val="auto"/>
          <w:sz w:val="20"/>
          <w:szCs w:val="20"/>
        </w:rPr>
      </w:pPr>
      <w:r>
        <w:rPr>
          <w:rFonts w:ascii="Arial" w:hAnsi="Arial" w:cs="Arial" w:eastAsia="Arial"/>
          <w:color w:val="auto"/>
          <w:sz w:val="22"/>
          <w:szCs w:val="22"/>
        </w:rPr>
        <w:t>还举行了“捍卫民主”和反对“右转”的示威活动。然而，妇女运动决不能让自己沦为当权者（例如社会党或绿党）的“自由”派系的附属品，他们目前正在使用这个口号作为竞选活动的侮辱。我们应该捍卫哪种“民主”？近年来黑绿联盟对民主和社会福利的瓦解？我们是否应该捍卫当权者所谓的“民主”，这意味着增加对人民，特别是对妇女的压迫和剥削？不！基本的民主权利和社会权利受到限制越多，妇女解放就越遥远。需要捍卫和扩大人民的民主权利，但这只能通过反对统治阶级的革命斗争来实现。</w:t>
      </w:r>
    </w:p>
    <w:p>
      <w:pPr>
        <w:pStyle w:val="Normal"/>
        <w:spacing w:lineRule="exact" w:line="308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55" w:leader="none"/>
        </w:tabs>
        <w:spacing w:lineRule="auto" w:line="228" w:before="0" w:after="0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ascii="Arial" w:hAnsi="Arial" w:cs="Arial" w:eastAsia="Arial"/>
          <w:color w:val="auto"/>
          <w:sz w:val="24"/>
          <w:szCs w:val="24"/>
        </w:rPr>
        <w:t>打倒父权制和资本：革命妇女运动！</w:t>
      </w:r>
    </w:p>
    <w:p>
      <w:pPr>
        <w:pStyle w:val="Normal"/>
        <w:spacing w:lineRule="exact" w:line="181" w:before="0" w:after="0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55" w:leader="none"/>
        </w:tabs>
        <w:spacing w:lineRule="auto" w:line="228" w:before="0" w:after="0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ascii="Arial" w:hAnsi="Arial" w:cs="Arial" w:eastAsia="Arial"/>
          <w:color w:val="auto"/>
          <w:sz w:val="24"/>
          <w:szCs w:val="24"/>
        </w:rPr>
        <w:t>免费且全面的托儿服务！</w:t>
      </w:r>
    </w:p>
    <w:p>
      <w:pPr>
        <w:pStyle w:val="Normal"/>
        <w:spacing w:lineRule="exact" w:line="145" w:before="0" w:after="0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48" w:leader="none"/>
        </w:tabs>
        <w:spacing w:before="0" w:after="0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ascii="Arial" w:hAnsi="Arial" w:cs="Arial" w:eastAsia="Arial"/>
          <w:color w:val="auto"/>
          <w:sz w:val="24"/>
          <w:szCs w:val="24"/>
        </w:rPr>
        <w:t>对抗通货膨胀——争取更高的工资！</w:t>
      </w:r>
    </w:p>
    <w:p>
      <w:pPr>
        <w:pStyle w:val="Normal"/>
        <w:spacing w:lineRule="exact" w:line="180" w:before="0" w:after="0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55" w:leader="none"/>
        </w:tabs>
        <w:spacing w:lineRule="auto" w:line="228" w:before="0" w:after="0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ascii="Arial" w:hAnsi="Arial" w:cs="Arial" w:eastAsia="Arial"/>
          <w:color w:val="auto"/>
          <w:sz w:val="24"/>
          <w:szCs w:val="24"/>
        </w:rPr>
        <w:t>反对重新武装和战争贩子：恢复中立！</w:t>
      </w:r>
    </w:p>
    <w:p>
      <w:pPr>
        <w:pStyle w:val="Normal"/>
        <w:spacing w:lineRule="exact" w:line="181" w:before="0" w:after="0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55" w:leader="none"/>
        </w:tabs>
        <w:spacing w:lineRule="auto" w:line="228" w:before="0" w:after="0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ascii="Arial" w:hAnsi="Arial" w:cs="Arial" w:eastAsia="Arial"/>
          <w:color w:val="auto"/>
          <w:sz w:val="24"/>
          <w:szCs w:val="24"/>
        </w:rPr>
        <w:t>反对北约和欧盟：打倒帝国主义！</w:t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sectPr>
          <w:type w:val="continuous"/>
          <w:pgSz w:w="12780" w:h="17915"/>
          <w:pgMar w:left="280" w:right="310" w:gutter="0" w:header="0" w:top="439" w:footer="0" w:bottom="0"/>
          <w:cols w:num="2" w:equalWidth="false" w:sep="false">
            <w:col w:w="5805" w:space="612"/>
            <w:col w:w="577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31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-19685</wp:posOffset>
            </wp:positionH>
            <wp:positionV relativeFrom="paragraph">
              <wp:posOffset>175895</wp:posOffset>
            </wp:positionV>
            <wp:extent cx="7876540" cy="505460"/>
            <wp:effectExtent l="0" t="0" r="0" b="0"/>
            <wp:wrapNone/>
            <wp:docPr id="7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654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5000" w:type="pct"/>
        <w:jc w:val="left"/>
        <w:tblInd w:w="1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8"/>
        <w:gridCol w:w="3882"/>
      </w:tblGrid>
      <w:tr>
        <w:trPr>
          <w:trHeight w:val="253" w:hRule="atLeast"/>
        </w:trPr>
        <w:tc>
          <w:tcPr>
            <w:tcW w:w="8308" w:type="dxa"/>
            <w:vMerge w:val="restart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FFFFFF"/>
                <w:sz w:val="32"/>
                <w:szCs w:val="32"/>
              </w:rPr>
              <w:t>人民民主权利行动（</w:t>
            </w:r>
            <w:r>
              <w:rPr>
                <w:rFonts w:eastAsia="Arial" w:cs="Arial" w:ascii="Arial" w:hAnsi="Arial"/>
                <w:color w:val="FFFFFF"/>
                <w:sz w:val="32"/>
                <w:szCs w:val="32"/>
              </w:rPr>
              <w:t>ADRV</w:t>
            </w:r>
            <w:r>
              <w:rPr>
                <w:rFonts w:ascii="Arial" w:hAnsi="Arial" w:cs="Arial" w:eastAsia="Arial"/>
                <w:color w:val="FFFFFF"/>
                <w:sz w:val="32"/>
                <w:szCs w:val="32"/>
              </w:rPr>
              <w:t>）</w:t>
            </w:r>
          </w:p>
        </w:tc>
        <w:tc>
          <w:tcPr>
            <w:tcW w:w="3882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ind w:left="200" w:hanging="0"/>
              <w:rPr>
                <w:color w:val="auto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FFFF"/>
                <w:w w:val="99"/>
                <w:sz w:val="22"/>
                <w:szCs w:val="22"/>
              </w:rPr>
              <w:t>zusammenkaempfen.wordpress.com</w:t>
            </w:r>
          </w:p>
        </w:tc>
        <w:tc>
          <w:tcPr>
            <w:tcW w:w="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1"/>
                <w:szCs w:val="1"/>
              </w:rPr>
            </w:pPr>
            <w:r>
              <w:rPr>
                <w:color w:val="auto"/>
                <w:sz w:val="1"/>
                <w:szCs w:val="1"/>
              </w:rPr>
            </w:r>
          </w:p>
        </w:tc>
      </w:tr>
      <w:tr>
        <w:trPr>
          <w:trHeight w:val="164" w:hRule="atLeast"/>
        </w:trPr>
        <w:tc>
          <w:tcPr>
            <w:tcW w:w="8308" w:type="dxa"/>
            <w:vMerge w:val="continue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</w:r>
          </w:p>
        </w:tc>
        <w:tc>
          <w:tcPr>
            <w:tcW w:w="3882" w:type="dxa"/>
            <w:vMerge w:val="restart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ind w:left="200" w:hanging="0"/>
              <w:rPr>
                <w:color w:val="auto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FFFF"/>
                <w:sz w:val="22"/>
                <w:szCs w:val="22"/>
              </w:rPr>
              <w:t>zusammen.kaempfen@proton.me</w:t>
            </w:r>
          </w:p>
        </w:tc>
        <w:tc>
          <w:tcPr>
            <w:tcW w:w="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1"/>
                <w:szCs w:val="1"/>
              </w:rPr>
            </w:pPr>
            <w:r>
              <w:rPr>
                <w:color w:val="auto"/>
                <w:sz w:val="1"/>
                <w:szCs w:val="1"/>
              </w:rPr>
            </w:r>
          </w:p>
        </w:tc>
      </w:tr>
      <w:tr>
        <w:trPr>
          <w:trHeight w:val="96" w:hRule="atLeast"/>
        </w:trPr>
        <w:tc>
          <w:tcPr>
            <w:tcW w:w="83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8"/>
                <w:szCs w:val="8"/>
              </w:rPr>
            </w:pPr>
            <w:r>
              <w:rPr>
                <w:color w:val="auto"/>
                <w:sz w:val="8"/>
                <w:szCs w:val="8"/>
              </w:rPr>
            </w:r>
          </w:p>
        </w:tc>
        <w:tc>
          <w:tcPr>
            <w:tcW w:w="3882" w:type="dxa"/>
            <w:vMerge w:val="continue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8"/>
                <w:szCs w:val="8"/>
              </w:rPr>
            </w:pPr>
            <w:r>
              <w:rPr>
                <w:color w:val="auto"/>
                <w:sz w:val="8"/>
                <w:szCs w:val="8"/>
              </w:rPr>
            </w:r>
          </w:p>
        </w:tc>
        <w:tc>
          <w:tcPr>
            <w:tcW w:w="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1"/>
                <w:szCs w:val="1"/>
              </w:rPr>
            </w:pPr>
            <w:r>
              <w:rPr>
                <w:color w:val="auto"/>
                <w:sz w:val="1"/>
                <w:szCs w:val="1"/>
              </w:rPr>
            </w:r>
          </w:p>
        </w:tc>
      </w:tr>
    </w:tbl>
    <w:p>
      <w:pPr>
        <w:pStyle w:val="Normal"/>
        <w:spacing w:lineRule="exact" w:line="1" w:before="0" w:after="0"/>
        <w:rPr>
          <w:color w:val="auto"/>
          <w:sz w:val="24"/>
          <w:szCs w:val="24"/>
        </w:rPr>
      </w:pPr>
      <w:r>
        <w:rPr/>
      </w:r>
    </w:p>
    <w:sectPr>
      <w:type w:val="continuous"/>
      <w:pgSz w:w="12780" w:h="17915"/>
      <w:pgMar w:left="280" w:right="310" w:gutter="0" w:header="0" w:top="439" w:footer="0" w:bottom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FreeSans" w:eastAsiaTheme="minorEastAsia"/>
        <w:sz w:val="22"/>
        <w:szCs w:val="22"/>
        <w:lang w:val="zh-CN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FreeSans" w:eastAsiaTheme="minorEastAsia"/>
      <w:color w:val="auto"/>
      <w:kern w:val="0"/>
      <w:sz w:val="22"/>
      <w:szCs w:val="22"/>
      <w:lang w:val="zh-CN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3.png"/><Relationship Id="rId6" Type="http://schemas.openxmlformats.org/officeDocument/2006/relationships/image" Target="media/image3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LibreOffice/7.3.7.2$Linux_X86_64 LibreOffice_project/30$Build-2</Application>
  <AppVersion>15.0000</AppVersion>
  <Pages>1</Pages>
  <Words>1045</Words>
  <Characters>1110</Characters>
  <CharactersWithSpaces>1114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2024-03-09T01:37:47Z</dcterms:created>
  <dc:creator>Windows User</dc:creator>
  <dc:description/>
  <dc:language>en-CA</dc:language>
  <cp:lastModifiedBy/>
  <dcterms:modified xsi:type="dcterms:W3CDTF">2024-03-09T08:42:08Z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